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2926"/>
            <wp:docPr id="1" name="San Miguel, Corrientes, Argentina"/>
            <a:graphic>
              <a:graphicData uri="http://schemas.openxmlformats.org/drawingml/2006/picture">
                <pic:pic>
                  <pic:nvPicPr>
                    <pic:cNvPr id="1" name="San Miguel, Corrientes, Argent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