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2362200"/>
            <wp:docPr id="1" name="A Keyhole with a Heart Shape"/>
            <a:graphic>
              <a:graphicData uri="http://schemas.openxmlformats.org/drawingml/2006/picture">
                <pic:pic>
                  <pic:nvPicPr>
                    <pic:cNvPr id="1" name="A Keyhole with a Heart Sh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